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A5AE" w14:textId="77777777" w:rsidR="004C19B1" w:rsidRPr="004C19B1" w:rsidRDefault="004C19B1" w:rsidP="004C19B1">
      <w:pPr>
        <w:jc w:val="center"/>
        <w:rPr>
          <w:rFonts w:eastAsia="Times New Roman" w:cs="Calibri"/>
          <w:color w:val="222222"/>
          <w:lang w:val="es-MX" w:eastAsia="es-MX"/>
        </w:rPr>
      </w:pPr>
      <w:r w:rsidRPr="004C19B1">
        <w:rPr>
          <w:rFonts w:ascii="Arial" w:eastAsia="Times New Roman" w:hAnsi="Arial" w:cs="Arial"/>
          <w:b/>
          <w:bCs/>
          <w:color w:val="222222"/>
          <w:lang w:eastAsia="es-MX"/>
        </w:rPr>
        <w:t>AVANZA MODERNIZACIÓN DE PARADEROS DE AV. TULUM: ANA PATY PERALTA</w:t>
      </w:r>
    </w:p>
    <w:p w14:paraId="4267F7C0"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29985E30"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b/>
          <w:bCs/>
          <w:color w:val="222222"/>
          <w:lang w:eastAsia="es-MX"/>
        </w:rPr>
        <w:t>Cancún, Q. R., a 16 de diciembre de 2025.-</w:t>
      </w:r>
      <w:r w:rsidRPr="004C19B1">
        <w:rPr>
          <w:rFonts w:ascii="Arial" w:eastAsia="Times New Roman" w:hAnsi="Arial" w:cs="Arial"/>
          <w:color w:val="222222"/>
          <w:lang w:eastAsia="es-MX"/>
        </w:rPr>
        <w:t xml:space="preserve"> A fin de que los ciudadanos cuenten con una mejor infraestructura urbana a la altura de este polo turístico, la </w:t>
      </w:r>
      <w:proofErr w:type="gramStart"/>
      <w:r w:rsidRPr="004C19B1">
        <w:rPr>
          <w:rFonts w:ascii="Arial" w:eastAsia="Times New Roman" w:hAnsi="Arial" w:cs="Arial"/>
          <w:color w:val="222222"/>
          <w:lang w:eastAsia="es-MX"/>
        </w:rPr>
        <w:t>Presidenta</w:t>
      </w:r>
      <w:proofErr w:type="gramEnd"/>
      <w:r w:rsidRPr="004C19B1">
        <w:rPr>
          <w:rFonts w:ascii="Arial" w:eastAsia="Times New Roman" w:hAnsi="Arial" w:cs="Arial"/>
          <w:color w:val="222222"/>
          <w:lang w:eastAsia="es-MX"/>
        </w:rPr>
        <w:t xml:space="preserve"> Municipal, Ana Paty Peralta, visitó la obra en proceso de renovación de dos paraderos de la Avenida Tulum, en las inmediaciones del centro de la ciudad y del Palacio Municipal, lo cual será beneficio para miles de usuarios de transporte público.</w:t>
      </w:r>
    </w:p>
    <w:p w14:paraId="55621E52"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3032032F"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“Cancunenses, estamos modernizando los paraderos de la Avenida Tulum, los más concurridos por la ciudadanía y una de las arterias más transitadas. Estamos creciendo, modernizando, ampliando estas estructuras para mayor comodidad y seguridad de los habitantes”, dijo.</w:t>
      </w:r>
    </w:p>
    <w:p w14:paraId="09B10249"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66B166AF"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xml:space="preserve">Acompañada por el director del Instituto de Planeación de Desarrollo Urbano (IMPLAN), Héctor Sánchez Tirado, la Primera Autoridad Municipal acudió al paradero frente al Mercado Ki </w:t>
      </w:r>
      <w:proofErr w:type="spellStart"/>
      <w:r w:rsidRPr="004C19B1">
        <w:rPr>
          <w:rFonts w:ascii="Arial" w:eastAsia="Times New Roman" w:hAnsi="Arial" w:cs="Arial"/>
          <w:color w:val="222222"/>
          <w:lang w:eastAsia="es-MX"/>
        </w:rPr>
        <w:t>Huic</w:t>
      </w:r>
      <w:proofErr w:type="spellEnd"/>
      <w:r w:rsidRPr="004C19B1">
        <w:rPr>
          <w:rFonts w:ascii="Arial" w:eastAsia="Times New Roman" w:hAnsi="Arial" w:cs="Arial"/>
          <w:color w:val="222222"/>
          <w:lang w:eastAsia="es-MX"/>
        </w:rPr>
        <w:t>, en el que destacó la gran afluencia sobre todo en horas pico, como es al caer la tarde cuando miles de trabajadores se retiran a sus casas a descansar.</w:t>
      </w:r>
    </w:p>
    <w:p w14:paraId="3EBD424F"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7DA59867"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También señaló que actualmente el gobierno municipal transforma la Avenida Tulum con la construcción de más de 600 metros lineales de andadores y banquetas para la seguridad de las y los peatones.</w:t>
      </w:r>
    </w:p>
    <w:p w14:paraId="54D4A11A"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7C353BAE"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Durante el recorrido, el titular del IMPLAN recordó que los dos paraderos, incluido el que está en la misma arteria en el exterior del Hotel Parador, se ampliaron al doble de la capacidad de usuarios, con áreas de resguardo mucho más grandes y apoyos isquiáticos para personas adultas mayores. </w:t>
      </w:r>
    </w:p>
    <w:p w14:paraId="213F8F3A" w14:textId="77777777" w:rsidR="004C19B1" w:rsidRPr="004C19B1" w:rsidRDefault="004C19B1" w:rsidP="004C19B1">
      <w:pPr>
        <w:jc w:val="both"/>
        <w:rPr>
          <w:rFonts w:eastAsia="Times New Roman" w:cs="Calibri"/>
          <w:color w:val="222222"/>
          <w:lang w:val="es-MX" w:eastAsia="es-MX"/>
        </w:rPr>
      </w:pPr>
      <w:r w:rsidRPr="004C19B1">
        <w:rPr>
          <w:rFonts w:ascii="Arial" w:eastAsia="Times New Roman" w:hAnsi="Arial" w:cs="Arial"/>
          <w:color w:val="222222"/>
          <w:lang w:eastAsia="es-MX"/>
        </w:rPr>
        <w:t> </w:t>
      </w:r>
    </w:p>
    <w:p w14:paraId="1E667838" w14:textId="77777777" w:rsidR="004C19B1" w:rsidRPr="004C19B1" w:rsidRDefault="004C19B1" w:rsidP="004C19B1">
      <w:pPr>
        <w:jc w:val="center"/>
        <w:rPr>
          <w:rFonts w:eastAsia="Times New Roman" w:cs="Calibri"/>
          <w:color w:val="222222"/>
          <w:lang w:val="es-MX" w:eastAsia="es-MX"/>
        </w:rPr>
      </w:pPr>
      <w:r w:rsidRPr="004C19B1">
        <w:rPr>
          <w:rFonts w:ascii="Arial" w:eastAsia="Times New Roman" w:hAnsi="Arial" w:cs="Arial"/>
          <w:color w:val="222222"/>
          <w:lang w:eastAsia="es-MX"/>
        </w:rPr>
        <w:t>************</w:t>
      </w:r>
    </w:p>
    <w:p w14:paraId="496E3ABF" w14:textId="5D43B379" w:rsidR="0002789A" w:rsidRPr="004C19B1" w:rsidRDefault="0002789A" w:rsidP="004C19B1"/>
    <w:sectPr w:rsidR="0002789A" w:rsidRPr="004C19B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74878" w14:textId="77777777" w:rsidR="00E4280A" w:rsidRDefault="00E4280A" w:rsidP="0092028B">
      <w:r>
        <w:separator/>
      </w:r>
    </w:p>
  </w:endnote>
  <w:endnote w:type="continuationSeparator" w:id="0">
    <w:p w14:paraId="179EE3C8" w14:textId="77777777" w:rsidR="00E4280A" w:rsidRDefault="00E428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35E28" w14:textId="77777777" w:rsidR="00E4280A" w:rsidRDefault="00E4280A" w:rsidP="0092028B">
      <w:r>
        <w:separator/>
      </w:r>
    </w:p>
  </w:footnote>
  <w:footnote w:type="continuationSeparator" w:id="0">
    <w:p w14:paraId="6DEC418F" w14:textId="77777777" w:rsidR="00E4280A" w:rsidRDefault="00E4280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01ED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722F96">
                            <w:rPr>
                              <w:rFonts w:cstheme="minorHAnsi"/>
                              <w:b/>
                              <w:bCs/>
                              <w:lang w:val="es-ES"/>
                            </w:rPr>
                            <w:t>8</w:t>
                          </w:r>
                          <w:r w:rsidR="008D6725">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01ED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722F96">
                      <w:rPr>
                        <w:rFonts w:cstheme="minorHAnsi"/>
                        <w:b/>
                        <w:bCs/>
                        <w:lang w:val="es-ES"/>
                      </w:rPr>
                      <w:t>8</w:t>
                    </w:r>
                    <w:r w:rsidR="008D6725">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24AC6"/>
    <w:multiLevelType w:val="hybridMultilevel"/>
    <w:tmpl w:val="90A46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3"/>
  </w:num>
  <w:num w:numId="4" w16cid:durableId="1650212255">
    <w:abstractNumId w:val="2"/>
  </w:num>
  <w:num w:numId="5" w16cid:durableId="697974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65754"/>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3B40"/>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212A1"/>
    <w:rsid w:val="00431DD0"/>
    <w:rsid w:val="004404F9"/>
    <w:rsid w:val="004433C5"/>
    <w:rsid w:val="00455709"/>
    <w:rsid w:val="00472EB0"/>
    <w:rsid w:val="0048480B"/>
    <w:rsid w:val="00485C06"/>
    <w:rsid w:val="00496F14"/>
    <w:rsid w:val="004A519D"/>
    <w:rsid w:val="004C19B1"/>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2F96"/>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C6F60"/>
    <w:rsid w:val="007D7657"/>
    <w:rsid w:val="007E0B4C"/>
    <w:rsid w:val="007E3C68"/>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D6725"/>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32D7"/>
    <w:rsid w:val="00AC6469"/>
    <w:rsid w:val="00AC7FCB"/>
    <w:rsid w:val="00AD0E6D"/>
    <w:rsid w:val="00AE35FF"/>
    <w:rsid w:val="00AE3787"/>
    <w:rsid w:val="00B0722B"/>
    <w:rsid w:val="00B10B51"/>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4280A"/>
    <w:rsid w:val="00E51992"/>
    <w:rsid w:val="00E57235"/>
    <w:rsid w:val="00E57A72"/>
    <w:rsid w:val="00E6094B"/>
    <w:rsid w:val="00E61DE8"/>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216741880">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2025-12-17T01:49:00Z</dcterms:created>
  <dcterms:modified xsi:type="dcterms:W3CDTF">2025-12-17T01:49:00Z</dcterms:modified>
</cp:coreProperties>
</file>